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A8" w:rsidRPr="00375AFC" w:rsidRDefault="009839A8" w:rsidP="009839A8">
      <w:pPr>
        <w:rPr>
          <w:rFonts w:ascii="Tahoma" w:hAnsi="Tahoma" w:cs="Tahoma"/>
          <w:b/>
          <w:sz w:val="24"/>
          <w:szCs w:val="24"/>
          <w:u w:val="single"/>
        </w:rPr>
      </w:pPr>
      <w:r w:rsidRPr="00375AFC">
        <w:rPr>
          <w:rFonts w:ascii="Tahoma" w:hAnsi="Tahoma" w:cs="Tahoma"/>
          <w:b/>
          <w:sz w:val="24"/>
          <w:szCs w:val="24"/>
          <w:u w:val="single"/>
        </w:rPr>
        <w:t>Student devised questions 2013 - 2014</w:t>
      </w:r>
    </w:p>
    <w:p w:rsidR="009839A8" w:rsidRPr="009329C4" w:rsidRDefault="009839A8" w:rsidP="009839A8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9839A8" w:rsidRPr="009839A8" w:rsidRDefault="009839A8" w:rsidP="009839A8">
      <w:pPr>
        <w:rPr>
          <w:rFonts w:ascii="Tahoma" w:hAnsi="Tahoma" w:cs="Tahoma"/>
          <w:b/>
          <w:sz w:val="24"/>
          <w:szCs w:val="24"/>
        </w:rPr>
      </w:pPr>
      <w:r w:rsidRPr="009839A8">
        <w:rPr>
          <w:rFonts w:ascii="Tahoma" w:hAnsi="Tahoma" w:cs="Tahoma"/>
          <w:b/>
          <w:sz w:val="24"/>
          <w:szCs w:val="24"/>
        </w:rPr>
        <w:t>Anxiety Questions:</w:t>
      </w:r>
    </w:p>
    <w:p w:rsidR="009839A8" w:rsidRDefault="009839A8">
      <w:pPr>
        <w:rPr>
          <w:rFonts w:ascii="Tahoma" w:hAnsi="Tahoma" w:cs="Tahoma"/>
          <w:b/>
          <w:sz w:val="24"/>
          <w:szCs w:val="24"/>
        </w:rPr>
      </w:pPr>
    </w:p>
    <w:p w:rsidR="009839A8" w:rsidRDefault="009839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 / 4 Marks</w:t>
      </w:r>
    </w:p>
    <w:p w:rsidR="00773F29" w:rsidRPr="009839A8" w:rsidRDefault="00773F29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State 3 factors which initiate stress (3 marks)</w:t>
      </w:r>
    </w:p>
    <w:p w:rsidR="00773F29" w:rsidRPr="009839A8" w:rsidRDefault="00773F29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Explain the difference between Eustress and Anxiety (4 marks)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Evaluate whether questionnaires are a suitable method for measuring anxiety. (3)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Name and describe four types of stress. (4)</w:t>
      </w:r>
    </w:p>
    <w:p w:rsidR="009839A8" w:rsidRPr="009839A8" w:rsidRDefault="009839A8" w:rsidP="009839A8">
      <w:pPr>
        <w:contextualSpacing/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Name and explain the different forms of anxiety that a performer may experience. (4 marks)</w:t>
      </w:r>
    </w:p>
    <w:p w:rsidR="009839A8" w:rsidRDefault="009839A8" w:rsidP="009839A8">
      <w:pPr>
        <w:contextualSpacing/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 xml:space="preserve">Various tests have been designed for measuring anxiety in sport. Name one and state how it is administered. </w:t>
      </w:r>
      <w:r>
        <w:rPr>
          <w:rFonts w:ascii="Tahoma" w:hAnsi="Tahoma" w:cs="Tahoma"/>
          <w:sz w:val="24"/>
          <w:szCs w:val="24"/>
        </w:rPr>
        <w:t>(3</w:t>
      </w:r>
      <w:r w:rsidRPr="009839A8">
        <w:rPr>
          <w:rFonts w:ascii="Tahoma" w:hAnsi="Tahoma" w:cs="Tahoma"/>
          <w:sz w:val="24"/>
          <w:szCs w:val="24"/>
        </w:rPr>
        <w:t>marks).</w:t>
      </w:r>
    </w:p>
    <w:p w:rsidR="009839A8" w:rsidRDefault="009839A8" w:rsidP="009839A8">
      <w:pPr>
        <w:contextualSpacing/>
        <w:rPr>
          <w:rFonts w:ascii="Tahoma" w:hAnsi="Tahoma" w:cs="Tahoma"/>
          <w:sz w:val="24"/>
          <w:szCs w:val="24"/>
        </w:rPr>
      </w:pPr>
    </w:p>
    <w:p w:rsidR="009839A8" w:rsidRDefault="009839A8" w:rsidP="009839A8">
      <w:pPr>
        <w:contextualSpacing/>
        <w:rPr>
          <w:rFonts w:ascii="Tahoma" w:hAnsi="Tahoma" w:cs="Tahoma"/>
          <w:sz w:val="24"/>
          <w:szCs w:val="24"/>
        </w:rPr>
      </w:pPr>
    </w:p>
    <w:p w:rsidR="009839A8" w:rsidRPr="009839A8" w:rsidRDefault="009839A8" w:rsidP="009839A8">
      <w:pPr>
        <w:contextualSpacing/>
        <w:rPr>
          <w:rFonts w:ascii="Tahoma" w:hAnsi="Tahoma" w:cs="Tahoma"/>
          <w:b/>
          <w:sz w:val="24"/>
          <w:szCs w:val="24"/>
        </w:rPr>
      </w:pPr>
      <w:r w:rsidRPr="009839A8">
        <w:rPr>
          <w:rFonts w:ascii="Tahoma" w:hAnsi="Tahoma" w:cs="Tahoma"/>
          <w:b/>
          <w:sz w:val="24"/>
          <w:szCs w:val="24"/>
        </w:rPr>
        <w:t>Essay</w:t>
      </w:r>
    </w:p>
    <w:p w:rsidR="009839A8" w:rsidRDefault="009839A8" w:rsidP="009839A8">
      <w:pPr>
        <w:contextualSpacing/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Explain the different types of anxiety and how they affect performance. Furthermore, describe how anxiety may vary prior to and during a sporting competition and state the strategies that could be used to reduce anxiety</w:t>
      </w:r>
      <w:proofErr w:type="gramStart"/>
      <w:r w:rsidRPr="009839A8">
        <w:rPr>
          <w:rFonts w:ascii="Tahoma" w:hAnsi="Tahoma" w:cs="Tahoma"/>
          <w:sz w:val="24"/>
          <w:szCs w:val="24"/>
        </w:rPr>
        <w:t>.(</w:t>
      </w:r>
      <w:proofErr w:type="gramEnd"/>
      <w:r w:rsidRPr="009839A8">
        <w:rPr>
          <w:rFonts w:ascii="Tahoma" w:hAnsi="Tahoma" w:cs="Tahoma"/>
          <w:sz w:val="24"/>
          <w:szCs w:val="24"/>
        </w:rPr>
        <w:t>14 marks)</w:t>
      </w:r>
    </w:p>
    <w:p w:rsidR="009839A8" w:rsidRPr="009839A8" w:rsidRDefault="009839A8" w:rsidP="009839A8">
      <w:pPr>
        <w:contextualSpacing/>
        <w:rPr>
          <w:rFonts w:ascii="Tahoma" w:hAnsi="Tahoma" w:cs="Tahoma"/>
          <w:sz w:val="24"/>
          <w:szCs w:val="24"/>
        </w:rPr>
      </w:pP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Explain the factors which initiate stress and explain stress management techniques to reduce anxiety (14 marks)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 xml:space="preserve">Questionnaires, observations and interviews are all used to measure anxiety. What are the strengths and limitations of using each to measure </w:t>
      </w:r>
      <w:proofErr w:type="gramStart"/>
      <w:r w:rsidRPr="009839A8">
        <w:rPr>
          <w:rFonts w:ascii="Tahoma" w:hAnsi="Tahoma" w:cs="Tahoma"/>
          <w:sz w:val="24"/>
          <w:szCs w:val="24"/>
        </w:rPr>
        <w:t>anxiety.</w:t>
      </w:r>
      <w:proofErr w:type="gramEnd"/>
      <w:r w:rsidRPr="009839A8">
        <w:rPr>
          <w:rFonts w:ascii="Tahoma" w:hAnsi="Tahoma" w:cs="Tahoma"/>
          <w:sz w:val="24"/>
          <w:szCs w:val="24"/>
        </w:rPr>
        <w:t xml:space="preserve"> Then, name and describe various methods used to combat anxiety. (14)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Pr="00375AFC" w:rsidRDefault="009839A8" w:rsidP="009839A8">
      <w:pPr>
        <w:rPr>
          <w:rFonts w:ascii="Tahoma" w:hAnsi="Tahoma" w:cs="Tahoma"/>
          <w:b/>
          <w:sz w:val="24"/>
          <w:szCs w:val="24"/>
          <w:u w:val="single"/>
        </w:rPr>
      </w:pPr>
      <w:r w:rsidRPr="00375AFC">
        <w:rPr>
          <w:rFonts w:ascii="Tahoma" w:hAnsi="Tahoma" w:cs="Tahoma"/>
          <w:b/>
          <w:sz w:val="24"/>
          <w:szCs w:val="24"/>
          <w:u w:val="single"/>
        </w:rPr>
        <w:t>Student devised questions 2013 - 2014</w:t>
      </w:r>
    </w:p>
    <w:p w:rsidR="009839A8" w:rsidRPr="009329C4" w:rsidRDefault="009839A8" w:rsidP="009839A8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9839A8" w:rsidRPr="009839A8" w:rsidRDefault="009839A8">
      <w:pPr>
        <w:rPr>
          <w:rFonts w:ascii="Tahoma" w:hAnsi="Tahoma" w:cs="Tahoma"/>
          <w:sz w:val="24"/>
          <w:szCs w:val="24"/>
        </w:rPr>
      </w:pPr>
    </w:p>
    <w:p w:rsidR="00172748" w:rsidRDefault="00650A1A">
      <w:pPr>
        <w:rPr>
          <w:rFonts w:ascii="Tahoma" w:hAnsi="Tahoma" w:cs="Tahoma"/>
          <w:b/>
          <w:sz w:val="24"/>
          <w:szCs w:val="24"/>
        </w:rPr>
      </w:pPr>
      <w:r w:rsidRPr="009839A8">
        <w:rPr>
          <w:rFonts w:ascii="Tahoma" w:hAnsi="Tahoma" w:cs="Tahoma"/>
          <w:b/>
          <w:sz w:val="24"/>
          <w:szCs w:val="24"/>
        </w:rPr>
        <w:t>Attitude Questions:</w:t>
      </w:r>
    </w:p>
    <w:p w:rsidR="009839A8" w:rsidRPr="009839A8" w:rsidRDefault="009839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 / 4 Marks</w:t>
      </w:r>
    </w:p>
    <w:p w:rsidR="00650A1A" w:rsidRPr="009839A8" w:rsidRDefault="00650A1A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What are the 3 components of an attitude? (3 marks)</w:t>
      </w:r>
    </w:p>
    <w:p w:rsidR="00650A1A" w:rsidRPr="009839A8" w:rsidRDefault="00650A1A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State and explain 2 ways to change attitude (4 marks)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Name and describe the components of the triadic model. (3)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 xml:space="preserve">What are strengths and weaknesses of some attitude scales used to measure attitudes? (4) 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Using an example, name and explain the components of attitudes. (3 marks)</w:t>
      </w: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Using one named psychological theory, outline how the negative attitude of an individual can be changed. (</w:t>
      </w:r>
      <w:bookmarkStart w:id="0" w:name="_GoBack"/>
      <w:bookmarkEnd w:id="0"/>
      <w:r w:rsidRPr="009839A8">
        <w:rPr>
          <w:rFonts w:ascii="Tahoma" w:hAnsi="Tahoma" w:cs="Tahoma"/>
          <w:sz w:val="24"/>
          <w:szCs w:val="24"/>
        </w:rPr>
        <w:t>4 marks)</w:t>
      </w: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Pr="009839A8" w:rsidRDefault="009839A8" w:rsidP="009839A8">
      <w:pPr>
        <w:rPr>
          <w:rFonts w:ascii="Tahoma" w:hAnsi="Tahoma" w:cs="Tahoma"/>
          <w:b/>
          <w:sz w:val="24"/>
          <w:szCs w:val="24"/>
        </w:rPr>
      </w:pPr>
      <w:r w:rsidRPr="009839A8">
        <w:rPr>
          <w:rFonts w:ascii="Tahoma" w:hAnsi="Tahoma" w:cs="Tahoma"/>
          <w:b/>
          <w:sz w:val="24"/>
          <w:szCs w:val="24"/>
        </w:rPr>
        <w:t>Essay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 xml:space="preserve">Explain how attitudes are formed and describe the components of an attitude. Additionally, outline how attitudes are changed. (14 marks)  </w:t>
      </w:r>
    </w:p>
    <w:p w:rsid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 xml:space="preserve">Explain Persuasive Communication and state how negative attitudes may develop (14 marks) 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  <w:r w:rsidRPr="009839A8">
        <w:rPr>
          <w:rFonts w:ascii="Tahoma" w:hAnsi="Tahoma" w:cs="Tahoma"/>
          <w:sz w:val="24"/>
          <w:szCs w:val="24"/>
        </w:rPr>
        <w:t>How are attitudes formed? What are the various methods of changing attitudes? (14)</w:t>
      </w:r>
    </w:p>
    <w:p w:rsidR="009839A8" w:rsidRPr="009839A8" w:rsidRDefault="009839A8" w:rsidP="009839A8">
      <w:pPr>
        <w:rPr>
          <w:rFonts w:ascii="Tahoma" w:hAnsi="Tahoma" w:cs="Tahoma"/>
          <w:sz w:val="24"/>
          <w:szCs w:val="24"/>
        </w:rPr>
      </w:pPr>
    </w:p>
    <w:p w:rsidR="009839A8" w:rsidRPr="00C8491D" w:rsidRDefault="009839A8" w:rsidP="009839A8"/>
    <w:p w:rsidR="009839A8" w:rsidRPr="009839A8" w:rsidRDefault="009839A8">
      <w:pPr>
        <w:rPr>
          <w:rFonts w:ascii="Tahoma" w:hAnsi="Tahoma" w:cs="Tahoma"/>
          <w:sz w:val="24"/>
        </w:rPr>
      </w:pPr>
    </w:p>
    <w:p w:rsidR="00650A1A" w:rsidRDefault="00650A1A">
      <w:pPr>
        <w:rPr>
          <w:sz w:val="24"/>
        </w:rPr>
      </w:pPr>
    </w:p>
    <w:p w:rsidR="00650A1A" w:rsidRPr="00650A1A" w:rsidRDefault="00650A1A">
      <w:pPr>
        <w:rPr>
          <w:sz w:val="24"/>
        </w:rPr>
      </w:pPr>
    </w:p>
    <w:sectPr w:rsidR="00650A1A" w:rsidRPr="0065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1A" w:rsidRDefault="00650A1A" w:rsidP="00650A1A">
      <w:pPr>
        <w:spacing w:after="0" w:line="240" w:lineRule="auto"/>
      </w:pPr>
      <w:r>
        <w:separator/>
      </w:r>
    </w:p>
  </w:endnote>
  <w:endnote w:type="continuationSeparator" w:id="0">
    <w:p w:rsidR="00650A1A" w:rsidRDefault="00650A1A" w:rsidP="0065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1A" w:rsidRDefault="00650A1A" w:rsidP="00650A1A">
      <w:pPr>
        <w:spacing w:after="0" w:line="240" w:lineRule="auto"/>
      </w:pPr>
      <w:r>
        <w:separator/>
      </w:r>
    </w:p>
  </w:footnote>
  <w:footnote w:type="continuationSeparator" w:id="0">
    <w:p w:rsidR="00650A1A" w:rsidRDefault="00650A1A" w:rsidP="0065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11"/>
    <w:multiLevelType w:val="hybridMultilevel"/>
    <w:tmpl w:val="0EC4F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3FB2"/>
    <w:multiLevelType w:val="hybridMultilevel"/>
    <w:tmpl w:val="0FFE0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1A"/>
    <w:rsid w:val="0034366B"/>
    <w:rsid w:val="00650A1A"/>
    <w:rsid w:val="00773F29"/>
    <w:rsid w:val="00857E05"/>
    <w:rsid w:val="009839A8"/>
    <w:rsid w:val="00AA407E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1A"/>
  </w:style>
  <w:style w:type="paragraph" w:styleId="Footer">
    <w:name w:val="footer"/>
    <w:basedOn w:val="Normal"/>
    <w:link w:val="FooterChar"/>
    <w:uiPriority w:val="99"/>
    <w:unhideWhenUsed/>
    <w:rsid w:val="00650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1A"/>
  </w:style>
  <w:style w:type="paragraph" w:styleId="ListParagraph">
    <w:name w:val="List Paragraph"/>
    <w:basedOn w:val="Normal"/>
    <w:uiPriority w:val="34"/>
    <w:qFormat/>
    <w:rsid w:val="0098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1A"/>
  </w:style>
  <w:style w:type="paragraph" w:styleId="Footer">
    <w:name w:val="footer"/>
    <w:basedOn w:val="Normal"/>
    <w:link w:val="FooterChar"/>
    <w:uiPriority w:val="99"/>
    <w:unhideWhenUsed/>
    <w:rsid w:val="00650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1A"/>
  </w:style>
  <w:style w:type="paragraph" w:styleId="ListParagraph">
    <w:name w:val="List Paragraph"/>
    <w:basedOn w:val="Normal"/>
    <w:uiPriority w:val="34"/>
    <w:qFormat/>
    <w:rsid w:val="0098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45FFC6F7</Template>
  <TotalTime>1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12181</dc:creator>
  <cp:lastModifiedBy>SSGILL</cp:lastModifiedBy>
  <cp:revision>2</cp:revision>
  <dcterms:created xsi:type="dcterms:W3CDTF">2014-03-17T08:35:00Z</dcterms:created>
  <dcterms:modified xsi:type="dcterms:W3CDTF">2014-03-17T08:35:00Z</dcterms:modified>
</cp:coreProperties>
</file>