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1F383" w14:textId="77777777" w:rsidR="00BC6402" w:rsidRPr="00981EA1" w:rsidRDefault="00981EA1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14:paraId="5667A19C" w14:textId="77777777" w:rsidR="00981EA1" w:rsidRDefault="00981EA1">
      <w:pPr>
        <w:rPr>
          <w:rFonts w:ascii="Tahoma" w:hAnsi="Tahoma" w:cs="Tahoma"/>
        </w:rPr>
      </w:pPr>
    </w:p>
    <w:p w14:paraId="60AFC047" w14:textId="77777777" w:rsidR="00981EA1" w:rsidRPr="00981EA1" w:rsidRDefault="00981EA1" w:rsidP="00981EA1">
      <w:pPr>
        <w:rPr>
          <w:rFonts w:ascii="Tahoma" w:hAnsi="Tahoma" w:cs="Tahoma"/>
          <w:b/>
        </w:rPr>
      </w:pPr>
      <w:r w:rsidRPr="00981EA1">
        <w:rPr>
          <w:rFonts w:ascii="Tahoma" w:hAnsi="Tahoma" w:cs="Tahoma"/>
          <w:b/>
        </w:rPr>
        <w:t>Personality</w:t>
      </w:r>
    </w:p>
    <w:p w14:paraId="51703F21" w14:textId="77777777" w:rsidR="00981EA1" w:rsidRDefault="00981EA1" w:rsidP="00981EA1">
      <w:pPr>
        <w:rPr>
          <w:rFonts w:ascii="Tahoma" w:hAnsi="Tahoma" w:cs="Tahoma"/>
        </w:rPr>
      </w:pPr>
    </w:p>
    <w:p w14:paraId="5A32BEF0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Short questions</w:t>
      </w:r>
    </w:p>
    <w:p w14:paraId="67D3D0E1" w14:textId="77777777" w:rsidR="00981EA1" w:rsidRDefault="00981EA1" w:rsidP="00981EA1">
      <w:pPr>
        <w:rPr>
          <w:rFonts w:ascii="Tahoma" w:hAnsi="Tahoma" w:cs="Tahoma"/>
        </w:rPr>
      </w:pPr>
    </w:p>
    <w:p w14:paraId="440143D2" w14:textId="77777777" w:rsidR="00981EA1" w:rsidRDefault="00981EA1" w:rsidP="00981EA1">
      <w:pPr>
        <w:rPr>
          <w:rFonts w:ascii="Tahoma" w:hAnsi="Tahoma" w:cs="Tahoma"/>
        </w:rPr>
      </w:pPr>
      <w:r w:rsidRPr="00981EA1">
        <w:rPr>
          <w:rFonts w:ascii="Tahoma" w:hAnsi="Tahoma" w:cs="Tahoma"/>
        </w:rPr>
        <w:t xml:space="preserve">What are the characteristics of a </w:t>
      </w:r>
      <w:proofErr w:type="spellStart"/>
      <w:r w:rsidRPr="00981EA1">
        <w:rPr>
          <w:rFonts w:ascii="Tahoma" w:hAnsi="Tahoma" w:cs="Tahoma"/>
        </w:rPr>
        <w:t>NAch</w:t>
      </w:r>
      <w:proofErr w:type="spellEnd"/>
      <w:r w:rsidRPr="00981EA1">
        <w:rPr>
          <w:rFonts w:ascii="Tahoma" w:hAnsi="Tahoma" w:cs="Tahoma"/>
        </w:rPr>
        <w:t xml:space="preserve"> performer (4 marks</w:t>
      </w:r>
      <w:proofErr w:type="gramStart"/>
      <w:r w:rsidRPr="00981EA1">
        <w:rPr>
          <w:rFonts w:ascii="Tahoma" w:hAnsi="Tahoma" w:cs="Tahoma"/>
        </w:rPr>
        <w:t>)</w:t>
      </w:r>
      <w:proofErr w:type="gramEnd"/>
    </w:p>
    <w:p w14:paraId="7F93A155" w14:textId="77777777" w:rsidR="00981EA1" w:rsidRDefault="00981EA1" w:rsidP="00981EA1">
      <w:pPr>
        <w:rPr>
          <w:rFonts w:ascii="Tahoma" w:hAnsi="Tahoma" w:cs="Tahoma"/>
        </w:rPr>
      </w:pPr>
    </w:p>
    <w:p w14:paraId="5DA1361C" w14:textId="77777777" w:rsidR="00981EA1" w:rsidRDefault="00981EA1" w:rsidP="00981EA1">
      <w:pPr>
        <w:rPr>
          <w:rFonts w:ascii="Tahoma" w:hAnsi="Tahoma" w:cs="Tahoma"/>
        </w:rPr>
      </w:pPr>
    </w:p>
    <w:p w14:paraId="0CA5B04F" w14:textId="77777777" w:rsidR="00981EA1" w:rsidRDefault="00981EA1" w:rsidP="00981EA1">
      <w:pPr>
        <w:rPr>
          <w:rFonts w:ascii="Tahoma" w:hAnsi="Tahoma" w:cs="Tahoma"/>
        </w:rPr>
      </w:pPr>
    </w:p>
    <w:p w14:paraId="4B697BE6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What are characteristics of a NAF performer (3 marks</w:t>
      </w:r>
      <w:proofErr w:type="gramStart"/>
      <w:r>
        <w:rPr>
          <w:rFonts w:ascii="Tahoma" w:hAnsi="Tahoma" w:cs="Tahoma"/>
        </w:rPr>
        <w:t>)</w:t>
      </w:r>
      <w:proofErr w:type="gramEnd"/>
    </w:p>
    <w:p w14:paraId="28C2FF0C" w14:textId="77777777" w:rsidR="00981EA1" w:rsidRDefault="00981EA1" w:rsidP="00981EA1">
      <w:pPr>
        <w:rPr>
          <w:rFonts w:ascii="Tahoma" w:hAnsi="Tahoma" w:cs="Tahoma"/>
        </w:rPr>
      </w:pPr>
    </w:p>
    <w:p w14:paraId="5BBF36B1" w14:textId="77777777" w:rsidR="00981EA1" w:rsidRDefault="00981EA1" w:rsidP="00981EA1">
      <w:pPr>
        <w:rPr>
          <w:rFonts w:ascii="Tahoma" w:hAnsi="Tahoma" w:cs="Tahoma"/>
        </w:rPr>
      </w:pPr>
    </w:p>
    <w:p w14:paraId="51A1FB24" w14:textId="77777777" w:rsidR="00981EA1" w:rsidRDefault="00981EA1" w:rsidP="00981EA1">
      <w:pPr>
        <w:rPr>
          <w:rFonts w:ascii="Tahoma" w:hAnsi="Tahoma" w:cs="Tahoma"/>
        </w:rPr>
      </w:pPr>
    </w:p>
    <w:p w14:paraId="4E2C81EC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Explain what is meant </w:t>
      </w:r>
      <w:proofErr w:type="gramStart"/>
      <w:r>
        <w:rPr>
          <w:rFonts w:ascii="Tahoma" w:hAnsi="Tahoma" w:cs="Tahoma"/>
        </w:rPr>
        <w:t>by an approach behaviour</w:t>
      </w:r>
      <w:proofErr w:type="gramEnd"/>
      <w:r>
        <w:rPr>
          <w:rFonts w:ascii="Tahoma" w:hAnsi="Tahoma" w:cs="Tahoma"/>
        </w:rPr>
        <w:t xml:space="preserve"> (3 marks)</w:t>
      </w:r>
    </w:p>
    <w:p w14:paraId="1C811F84" w14:textId="77777777" w:rsidR="00981EA1" w:rsidRDefault="00981EA1" w:rsidP="00981EA1">
      <w:pPr>
        <w:rPr>
          <w:rFonts w:ascii="Tahoma" w:hAnsi="Tahoma" w:cs="Tahoma"/>
        </w:rPr>
      </w:pPr>
    </w:p>
    <w:p w14:paraId="20A2CA32" w14:textId="77777777" w:rsidR="00981EA1" w:rsidRDefault="00981EA1" w:rsidP="00981EA1">
      <w:pPr>
        <w:rPr>
          <w:rFonts w:ascii="Tahoma" w:hAnsi="Tahoma" w:cs="Tahoma"/>
        </w:rPr>
      </w:pPr>
    </w:p>
    <w:p w14:paraId="20339F55" w14:textId="77777777" w:rsidR="00981EA1" w:rsidRDefault="00981EA1" w:rsidP="00981EA1">
      <w:pPr>
        <w:rPr>
          <w:rFonts w:ascii="Tahoma" w:hAnsi="Tahoma" w:cs="Tahoma"/>
        </w:rPr>
      </w:pPr>
    </w:p>
    <w:p w14:paraId="77743812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What does the formula B= </w:t>
      </w:r>
      <w:proofErr w:type="gramStart"/>
      <w:r>
        <w:rPr>
          <w:rFonts w:ascii="Tahoma" w:hAnsi="Tahoma" w:cs="Tahoma"/>
        </w:rPr>
        <w:t>f(</w:t>
      </w:r>
      <w:proofErr w:type="gramEnd"/>
      <w:r>
        <w:rPr>
          <w:rFonts w:ascii="Tahoma" w:hAnsi="Tahoma" w:cs="Tahoma"/>
        </w:rPr>
        <w:t>PE) stand for (3 marks)</w:t>
      </w:r>
    </w:p>
    <w:p w14:paraId="40981395" w14:textId="77777777" w:rsidR="00981EA1" w:rsidRDefault="00981EA1" w:rsidP="00981EA1">
      <w:pPr>
        <w:rPr>
          <w:rFonts w:ascii="Tahoma" w:hAnsi="Tahoma" w:cs="Tahoma"/>
        </w:rPr>
      </w:pPr>
    </w:p>
    <w:p w14:paraId="25341D83" w14:textId="77777777" w:rsidR="00981EA1" w:rsidRDefault="00981EA1" w:rsidP="00981EA1">
      <w:pPr>
        <w:rPr>
          <w:rFonts w:ascii="Tahoma" w:hAnsi="Tahoma" w:cs="Tahoma"/>
        </w:rPr>
      </w:pPr>
    </w:p>
    <w:p w14:paraId="5B5CF105" w14:textId="77777777" w:rsidR="00981EA1" w:rsidRDefault="00981EA1" w:rsidP="00981EA1">
      <w:pPr>
        <w:rPr>
          <w:rFonts w:ascii="Tahoma" w:hAnsi="Tahoma" w:cs="Tahoma"/>
        </w:rPr>
      </w:pPr>
    </w:p>
    <w:p w14:paraId="17974322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Outline skeptical and credulous approach (4 marks)</w:t>
      </w:r>
    </w:p>
    <w:p w14:paraId="20F71B90" w14:textId="77777777" w:rsidR="00981EA1" w:rsidRDefault="00981EA1" w:rsidP="00981EA1">
      <w:pPr>
        <w:rPr>
          <w:rFonts w:ascii="Tahoma" w:hAnsi="Tahoma" w:cs="Tahoma"/>
        </w:rPr>
      </w:pPr>
    </w:p>
    <w:p w14:paraId="42E91D3B" w14:textId="77777777" w:rsidR="00981EA1" w:rsidRDefault="00981EA1" w:rsidP="00981EA1">
      <w:pPr>
        <w:rPr>
          <w:rFonts w:ascii="Tahoma" w:hAnsi="Tahoma" w:cs="Tahoma"/>
        </w:rPr>
      </w:pPr>
    </w:p>
    <w:p w14:paraId="041349F0" w14:textId="77777777" w:rsidR="00981EA1" w:rsidRDefault="00981EA1" w:rsidP="00981EA1">
      <w:pPr>
        <w:rPr>
          <w:rFonts w:ascii="Tahoma" w:hAnsi="Tahoma" w:cs="Tahoma"/>
        </w:rPr>
      </w:pPr>
    </w:p>
    <w:p w14:paraId="73082612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What are the advantages and disadvantages of questionnaires (3 marks</w:t>
      </w:r>
      <w:proofErr w:type="gramStart"/>
      <w:r>
        <w:rPr>
          <w:rFonts w:ascii="Tahoma" w:hAnsi="Tahoma" w:cs="Tahoma"/>
        </w:rPr>
        <w:t>)</w:t>
      </w:r>
      <w:proofErr w:type="gramEnd"/>
    </w:p>
    <w:p w14:paraId="1AA96EFC" w14:textId="77777777" w:rsidR="00981EA1" w:rsidRDefault="00981EA1" w:rsidP="00981EA1">
      <w:pPr>
        <w:rPr>
          <w:rFonts w:ascii="Tahoma" w:hAnsi="Tahoma" w:cs="Tahoma"/>
        </w:rPr>
      </w:pPr>
    </w:p>
    <w:p w14:paraId="7113897E" w14:textId="77777777" w:rsidR="00981EA1" w:rsidRDefault="00981EA1" w:rsidP="00981EA1">
      <w:pPr>
        <w:rPr>
          <w:rFonts w:ascii="Tahoma" w:hAnsi="Tahoma" w:cs="Tahoma"/>
        </w:rPr>
      </w:pPr>
    </w:p>
    <w:p w14:paraId="158E9FB6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Essay questions</w:t>
      </w:r>
    </w:p>
    <w:p w14:paraId="1B91C330" w14:textId="77777777" w:rsidR="00981EA1" w:rsidRDefault="00981EA1" w:rsidP="00981EA1">
      <w:pPr>
        <w:rPr>
          <w:rFonts w:ascii="Tahoma" w:hAnsi="Tahoma" w:cs="Tahoma"/>
        </w:rPr>
      </w:pPr>
    </w:p>
    <w:p w14:paraId="41F9D983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Describe the characteristics of POMS. How does this differ between a NAF and </w:t>
      </w:r>
      <w:proofErr w:type="spellStart"/>
      <w:r>
        <w:rPr>
          <w:rFonts w:ascii="Tahoma" w:hAnsi="Tahoma" w:cs="Tahoma"/>
        </w:rPr>
        <w:t>NAch</w:t>
      </w:r>
      <w:proofErr w:type="spellEnd"/>
      <w:r>
        <w:rPr>
          <w:rFonts w:ascii="Tahoma" w:hAnsi="Tahoma" w:cs="Tahoma"/>
        </w:rPr>
        <w:t xml:space="preserve"> performer (14 marks</w:t>
      </w:r>
      <w:proofErr w:type="gramStart"/>
      <w:r>
        <w:rPr>
          <w:rFonts w:ascii="Tahoma" w:hAnsi="Tahoma" w:cs="Tahoma"/>
        </w:rPr>
        <w:t>)</w:t>
      </w:r>
      <w:proofErr w:type="gramEnd"/>
    </w:p>
    <w:p w14:paraId="291A3E99" w14:textId="77777777" w:rsidR="00981EA1" w:rsidRDefault="00981EA1" w:rsidP="00981EA1">
      <w:pPr>
        <w:rPr>
          <w:rFonts w:ascii="Tahoma" w:hAnsi="Tahoma" w:cs="Tahoma"/>
        </w:rPr>
      </w:pPr>
    </w:p>
    <w:p w14:paraId="6EE03C69" w14:textId="77777777" w:rsidR="00981EA1" w:rsidRDefault="00981EA1" w:rsidP="00981EA1">
      <w:pPr>
        <w:rPr>
          <w:rFonts w:ascii="Tahoma" w:hAnsi="Tahoma" w:cs="Tahoma"/>
        </w:rPr>
      </w:pPr>
    </w:p>
    <w:p w14:paraId="2B7A7744" w14:textId="77777777" w:rsidR="00981EA1" w:rsidRDefault="00981EA1" w:rsidP="00981EA1">
      <w:pPr>
        <w:rPr>
          <w:rFonts w:ascii="Tahoma" w:hAnsi="Tahoma" w:cs="Tahoma"/>
        </w:rPr>
      </w:pPr>
    </w:p>
    <w:p w14:paraId="143E2D91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Describe the advantages and disadvantages of the integrationist theory compared to trait theory (14 marks)</w:t>
      </w:r>
    </w:p>
    <w:p w14:paraId="3066E08E" w14:textId="77777777" w:rsidR="00981EA1" w:rsidRDefault="00981EA1" w:rsidP="00981EA1">
      <w:pPr>
        <w:rPr>
          <w:rFonts w:ascii="Tahoma" w:hAnsi="Tahoma" w:cs="Tahoma"/>
        </w:rPr>
      </w:pPr>
    </w:p>
    <w:p w14:paraId="75C168FF" w14:textId="77777777" w:rsidR="00981EA1" w:rsidRDefault="00981EA1" w:rsidP="00981EA1">
      <w:pPr>
        <w:rPr>
          <w:rFonts w:ascii="Tahoma" w:hAnsi="Tahoma" w:cs="Tahoma"/>
        </w:rPr>
      </w:pPr>
    </w:p>
    <w:p w14:paraId="17E5EE6F" w14:textId="77777777" w:rsidR="00981EA1" w:rsidRDefault="00981EA1" w:rsidP="00981EA1">
      <w:pPr>
        <w:rPr>
          <w:rFonts w:ascii="Tahoma" w:hAnsi="Tahoma" w:cs="Tahoma"/>
        </w:rPr>
      </w:pPr>
    </w:p>
    <w:p w14:paraId="6AF8CC19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Outline three personality-testing methods and give advantages and disadvantages for each method (14 marks)</w:t>
      </w:r>
    </w:p>
    <w:p w14:paraId="65BAC8A0" w14:textId="77777777" w:rsidR="00981EA1" w:rsidRDefault="00981EA1" w:rsidP="00981EA1">
      <w:pPr>
        <w:rPr>
          <w:rFonts w:ascii="Tahoma" w:hAnsi="Tahoma" w:cs="Tahoma"/>
        </w:rPr>
      </w:pPr>
    </w:p>
    <w:p w14:paraId="49AF918B" w14:textId="77777777" w:rsidR="00981EA1" w:rsidRDefault="00981EA1" w:rsidP="00981EA1">
      <w:pPr>
        <w:rPr>
          <w:rFonts w:ascii="Tahoma" w:hAnsi="Tahoma" w:cs="Tahoma"/>
        </w:rPr>
      </w:pPr>
    </w:p>
    <w:p w14:paraId="6F6F5F27" w14:textId="77777777" w:rsidR="00981EA1" w:rsidRDefault="00981EA1" w:rsidP="00981EA1">
      <w:pPr>
        <w:rPr>
          <w:rFonts w:ascii="Tahoma" w:hAnsi="Tahoma" w:cs="Tahoma"/>
        </w:rPr>
      </w:pPr>
    </w:p>
    <w:p w14:paraId="1EA25D52" w14:textId="77777777" w:rsidR="00981EA1" w:rsidRPr="00981EA1" w:rsidRDefault="00981EA1" w:rsidP="00981EA1">
      <w:pPr>
        <w:rPr>
          <w:rFonts w:ascii="Tahoma" w:hAnsi="Tahoma" w:cs="Tahoma"/>
        </w:rPr>
      </w:pPr>
    </w:p>
    <w:p w14:paraId="55E2D9E5" w14:textId="77777777" w:rsidR="00981EA1" w:rsidRDefault="00981EA1" w:rsidP="00981EA1">
      <w:pPr>
        <w:rPr>
          <w:rFonts w:ascii="Tahoma" w:hAnsi="Tahoma" w:cs="Tahoma"/>
        </w:rPr>
      </w:pPr>
    </w:p>
    <w:p w14:paraId="7ACE0E7D" w14:textId="77777777" w:rsidR="00981EA1" w:rsidRPr="00981EA1" w:rsidRDefault="00981EA1" w:rsidP="00981EA1">
      <w:pPr>
        <w:rPr>
          <w:rFonts w:ascii="Tahoma" w:hAnsi="Tahoma" w:cs="Tahoma"/>
          <w:color w:val="008000"/>
        </w:rPr>
      </w:pPr>
      <w:r w:rsidRPr="00981EA1">
        <w:rPr>
          <w:rFonts w:ascii="Tahoma" w:hAnsi="Tahoma" w:cs="Tahoma"/>
          <w:color w:val="008000"/>
        </w:rPr>
        <w:t xml:space="preserve">Using your green pen review the questions that you helped devise last week. Can you make any improvements? </w:t>
      </w:r>
    </w:p>
    <w:p w14:paraId="4E0ECB9E" w14:textId="77777777" w:rsidR="00981EA1" w:rsidRDefault="00981EA1" w:rsidP="00981EA1">
      <w:pPr>
        <w:rPr>
          <w:rFonts w:ascii="Tahoma" w:hAnsi="Tahoma" w:cs="Tahoma"/>
        </w:rPr>
      </w:pPr>
    </w:p>
    <w:p w14:paraId="28A65021" w14:textId="77777777" w:rsidR="00981EA1" w:rsidRPr="00981EA1" w:rsidRDefault="00981EA1" w:rsidP="00981EA1">
      <w:pPr>
        <w:rPr>
          <w:rFonts w:ascii="Tahoma" w:hAnsi="Tahoma" w:cs="Tahoma"/>
          <w:b/>
        </w:rPr>
      </w:pPr>
      <w:r w:rsidRPr="00981EA1">
        <w:rPr>
          <w:rFonts w:ascii="Tahoma" w:hAnsi="Tahoma" w:cs="Tahoma"/>
          <w:b/>
        </w:rPr>
        <w:t xml:space="preserve">Arousal </w:t>
      </w:r>
    </w:p>
    <w:p w14:paraId="0F5CD2C4" w14:textId="77777777" w:rsidR="00981EA1" w:rsidRDefault="00981EA1" w:rsidP="00981EA1">
      <w:pPr>
        <w:rPr>
          <w:rFonts w:ascii="Tahoma" w:hAnsi="Tahoma" w:cs="Tahoma"/>
        </w:rPr>
      </w:pPr>
    </w:p>
    <w:p w14:paraId="770E5555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Short questions</w:t>
      </w:r>
    </w:p>
    <w:p w14:paraId="7BEC9D8E" w14:textId="77777777" w:rsidR="00981EA1" w:rsidRDefault="00981EA1" w:rsidP="00981EA1">
      <w:pPr>
        <w:rPr>
          <w:rFonts w:ascii="Tahoma" w:hAnsi="Tahoma" w:cs="Tahoma"/>
        </w:rPr>
      </w:pPr>
    </w:p>
    <w:p w14:paraId="3F653E35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How </w:t>
      </w:r>
      <w:proofErr w:type="gramStart"/>
      <w:r>
        <w:rPr>
          <w:rFonts w:ascii="Tahoma" w:hAnsi="Tahoma" w:cs="Tahoma"/>
        </w:rPr>
        <w:t>is arousal controlled by the body</w:t>
      </w:r>
      <w:proofErr w:type="gramEnd"/>
      <w:r>
        <w:rPr>
          <w:rFonts w:ascii="Tahoma" w:hAnsi="Tahoma" w:cs="Tahoma"/>
        </w:rPr>
        <w:t>?  (3 marks)</w:t>
      </w:r>
    </w:p>
    <w:p w14:paraId="2A104734" w14:textId="77777777" w:rsidR="00981EA1" w:rsidRDefault="00981EA1" w:rsidP="00981EA1">
      <w:pPr>
        <w:rPr>
          <w:rFonts w:ascii="Tahoma" w:hAnsi="Tahoma" w:cs="Tahoma"/>
        </w:rPr>
      </w:pPr>
    </w:p>
    <w:p w14:paraId="4D886876" w14:textId="77777777" w:rsidR="00981EA1" w:rsidRDefault="00981EA1" w:rsidP="00981EA1">
      <w:pPr>
        <w:rPr>
          <w:rFonts w:ascii="Tahoma" w:hAnsi="Tahoma" w:cs="Tahoma"/>
        </w:rPr>
      </w:pPr>
    </w:p>
    <w:p w14:paraId="051C5727" w14:textId="77777777" w:rsidR="00981EA1" w:rsidRDefault="00981EA1" w:rsidP="00981EA1">
      <w:pPr>
        <w:rPr>
          <w:rFonts w:ascii="Tahoma" w:hAnsi="Tahoma" w:cs="Tahoma"/>
        </w:rPr>
      </w:pPr>
    </w:p>
    <w:p w14:paraId="2B48364E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How can the body respond to anxiety (2 marks</w:t>
      </w:r>
      <w:proofErr w:type="gramStart"/>
      <w:r>
        <w:rPr>
          <w:rFonts w:ascii="Tahoma" w:hAnsi="Tahoma" w:cs="Tahoma"/>
        </w:rPr>
        <w:t>)</w:t>
      </w:r>
      <w:proofErr w:type="gramEnd"/>
    </w:p>
    <w:p w14:paraId="0C581E96" w14:textId="77777777" w:rsidR="00981EA1" w:rsidRDefault="00981EA1" w:rsidP="00981EA1">
      <w:pPr>
        <w:rPr>
          <w:rFonts w:ascii="Tahoma" w:hAnsi="Tahoma" w:cs="Tahoma"/>
        </w:rPr>
      </w:pPr>
    </w:p>
    <w:p w14:paraId="2B9A2893" w14:textId="77777777" w:rsidR="00981EA1" w:rsidRDefault="00981EA1" w:rsidP="00981EA1">
      <w:pPr>
        <w:rPr>
          <w:rFonts w:ascii="Tahoma" w:hAnsi="Tahoma" w:cs="Tahoma"/>
        </w:rPr>
      </w:pPr>
    </w:p>
    <w:p w14:paraId="54135F33" w14:textId="77777777" w:rsidR="00981EA1" w:rsidRDefault="00981EA1" w:rsidP="00981EA1">
      <w:pPr>
        <w:rPr>
          <w:rFonts w:ascii="Tahoma" w:hAnsi="Tahoma" w:cs="Tahoma"/>
        </w:rPr>
      </w:pPr>
    </w:p>
    <w:p w14:paraId="06381287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What factors need to be considered when attempting to determine the optimal level of arousal? (3 marks)</w:t>
      </w:r>
    </w:p>
    <w:p w14:paraId="302B8735" w14:textId="77777777" w:rsidR="00981EA1" w:rsidRDefault="00981EA1" w:rsidP="00981EA1">
      <w:pPr>
        <w:rPr>
          <w:rFonts w:ascii="Tahoma" w:hAnsi="Tahoma" w:cs="Tahoma"/>
        </w:rPr>
      </w:pPr>
    </w:p>
    <w:p w14:paraId="10EEBEA5" w14:textId="77777777" w:rsidR="00981EA1" w:rsidRDefault="00981EA1" w:rsidP="00981EA1">
      <w:pPr>
        <w:rPr>
          <w:rFonts w:ascii="Tahoma" w:hAnsi="Tahoma" w:cs="Tahoma"/>
        </w:rPr>
      </w:pPr>
    </w:p>
    <w:p w14:paraId="321470DF" w14:textId="77777777" w:rsidR="00981EA1" w:rsidRDefault="00981EA1" w:rsidP="00981EA1">
      <w:pPr>
        <w:rPr>
          <w:rFonts w:ascii="Tahoma" w:hAnsi="Tahoma" w:cs="Tahoma"/>
        </w:rPr>
      </w:pPr>
    </w:p>
    <w:p w14:paraId="553AE5F0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Describe the catastrophe theory using a sporting example (4 marks)</w:t>
      </w:r>
    </w:p>
    <w:p w14:paraId="4F941A9A" w14:textId="77777777" w:rsidR="00981EA1" w:rsidRDefault="00981EA1" w:rsidP="00981EA1">
      <w:pPr>
        <w:rPr>
          <w:rFonts w:ascii="Tahoma" w:hAnsi="Tahoma" w:cs="Tahoma"/>
        </w:rPr>
      </w:pPr>
    </w:p>
    <w:p w14:paraId="7FCD6DCB" w14:textId="77777777" w:rsidR="00981EA1" w:rsidRDefault="00981EA1" w:rsidP="00981EA1">
      <w:pPr>
        <w:rPr>
          <w:rFonts w:ascii="Tahoma" w:hAnsi="Tahoma" w:cs="Tahoma"/>
        </w:rPr>
      </w:pPr>
    </w:p>
    <w:p w14:paraId="06F9FB83" w14:textId="77777777" w:rsidR="00981EA1" w:rsidRDefault="00981EA1" w:rsidP="00981EA1">
      <w:pPr>
        <w:rPr>
          <w:rFonts w:ascii="Tahoma" w:hAnsi="Tahoma" w:cs="Tahoma"/>
        </w:rPr>
      </w:pPr>
    </w:p>
    <w:p w14:paraId="3F328052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What is the main criticism of drive theory (2 marks</w:t>
      </w:r>
      <w:proofErr w:type="gramStart"/>
      <w:r>
        <w:rPr>
          <w:rFonts w:ascii="Tahoma" w:hAnsi="Tahoma" w:cs="Tahoma"/>
        </w:rPr>
        <w:t>)</w:t>
      </w:r>
      <w:proofErr w:type="gramEnd"/>
    </w:p>
    <w:p w14:paraId="0F719851" w14:textId="77777777" w:rsidR="00981EA1" w:rsidRDefault="00981EA1" w:rsidP="00981EA1">
      <w:pPr>
        <w:rPr>
          <w:rFonts w:ascii="Tahoma" w:hAnsi="Tahoma" w:cs="Tahoma"/>
        </w:rPr>
      </w:pPr>
    </w:p>
    <w:p w14:paraId="13ED1CB1" w14:textId="77777777" w:rsidR="00981EA1" w:rsidRDefault="00981EA1" w:rsidP="00981EA1">
      <w:pPr>
        <w:rPr>
          <w:rFonts w:ascii="Tahoma" w:hAnsi="Tahoma" w:cs="Tahoma"/>
        </w:rPr>
      </w:pPr>
    </w:p>
    <w:p w14:paraId="0A726DCC" w14:textId="77777777" w:rsidR="00981EA1" w:rsidRDefault="00981EA1" w:rsidP="00981EA1">
      <w:pPr>
        <w:rPr>
          <w:rFonts w:ascii="Tahoma" w:hAnsi="Tahoma" w:cs="Tahoma"/>
        </w:rPr>
      </w:pPr>
    </w:p>
    <w:p w14:paraId="62EAE720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Explain the main concept of the ‘peak flow experience’? (3 marks)</w:t>
      </w:r>
    </w:p>
    <w:p w14:paraId="68B1A36B" w14:textId="77777777" w:rsidR="00981EA1" w:rsidRDefault="00981EA1" w:rsidP="00981EA1">
      <w:pPr>
        <w:rPr>
          <w:rFonts w:ascii="Tahoma" w:hAnsi="Tahoma" w:cs="Tahoma"/>
        </w:rPr>
      </w:pPr>
    </w:p>
    <w:p w14:paraId="01D73630" w14:textId="77777777" w:rsidR="00981EA1" w:rsidRDefault="00981EA1" w:rsidP="00981EA1">
      <w:pPr>
        <w:rPr>
          <w:rFonts w:ascii="Tahoma" w:hAnsi="Tahoma" w:cs="Tahoma"/>
        </w:rPr>
      </w:pPr>
    </w:p>
    <w:p w14:paraId="38467BA5" w14:textId="77777777" w:rsidR="00981EA1" w:rsidRDefault="00981EA1" w:rsidP="00981EA1">
      <w:pPr>
        <w:rPr>
          <w:rFonts w:ascii="Tahoma" w:hAnsi="Tahoma" w:cs="Tahoma"/>
        </w:rPr>
      </w:pPr>
    </w:p>
    <w:p w14:paraId="0302493B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How does ZOF differ from the inverted ‘U’ Theory? (2 marks)</w:t>
      </w:r>
    </w:p>
    <w:p w14:paraId="09C01036" w14:textId="77777777" w:rsidR="00981EA1" w:rsidRDefault="00981EA1" w:rsidP="00981EA1">
      <w:pPr>
        <w:rPr>
          <w:rFonts w:ascii="Tahoma" w:hAnsi="Tahoma" w:cs="Tahoma"/>
        </w:rPr>
      </w:pPr>
    </w:p>
    <w:p w14:paraId="283AAECE" w14:textId="77777777" w:rsidR="00981EA1" w:rsidRDefault="00981EA1" w:rsidP="00981EA1">
      <w:pPr>
        <w:rPr>
          <w:rFonts w:ascii="Tahoma" w:hAnsi="Tahoma" w:cs="Tahoma"/>
        </w:rPr>
      </w:pPr>
      <w:bookmarkStart w:id="0" w:name="_GoBack"/>
      <w:bookmarkEnd w:id="0"/>
    </w:p>
    <w:p w14:paraId="6E50CE5E" w14:textId="77777777" w:rsidR="00981EA1" w:rsidRDefault="00981EA1" w:rsidP="00981EA1">
      <w:pPr>
        <w:rPr>
          <w:rFonts w:ascii="Tahoma" w:hAnsi="Tahoma" w:cs="Tahoma"/>
        </w:rPr>
      </w:pPr>
    </w:p>
    <w:p w14:paraId="2D09F049" w14:textId="77777777" w:rsidR="00981EA1" w:rsidRPr="00981EA1" w:rsidRDefault="00981EA1" w:rsidP="00981EA1">
      <w:pPr>
        <w:rPr>
          <w:rFonts w:ascii="Tahoma" w:hAnsi="Tahoma" w:cs="Tahoma"/>
          <w:b/>
        </w:rPr>
      </w:pPr>
      <w:r w:rsidRPr="00981EA1">
        <w:rPr>
          <w:rFonts w:ascii="Tahoma" w:hAnsi="Tahoma" w:cs="Tahoma"/>
          <w:b/>
        </w:rPr>
        <w:t xml:space="preserve">Essay </w:t>
      </w:r>
    </w:p>
    <w:p w14:paraId="7153F39D" w14:textId="77777777" w:rsidR="00981EA1" w:rsidRDefault="00981EA1" w:rsidP="00981EA1">
      <w:pPr>
        <w:rPr>
          <w:rFonts w:ascii="Tahoma" w:hAnsi="Tahoma" w:cs="Tahoma"/>
        </w:rPr>
      </w:pPr>
    </w:p>
    <w:p w14:paraId="3CB5B8BC" w14:textId="77777777" w:rsidR="00981EA1" w:rsidRDefault="00981EA1" w:rsidP="00981EA1">
      <w:pPr>
        <w:rPr>
          <w:rFonts w:ascii="Tahoma" w:hAnsi="Tahoma" w:cs="Tahoma"/>
        </w:rPr>
      </w:pPr>
    </w:p>
    <w:p w14:paraId="227CD0F3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How can Attentional-narrowing support and hinder performance (14 marks)</w:t>
      </w:r>
    </w:p>
    <w:p w14:paraId="2968CD26" w14:textId="77777777" w:rsidR="00981EA1" w:rsidRDefault="00981EA1" w:rsidP="00981EA1">
      <w:pPr>
        <w:rPr>
          <w:rFonts w:ascii="Tahoma" w:hAnsi="Tahoma" w:cs="Tahoma"/>
        </w:rPr>
      </w:pPr>
    </w:p>
    <w:p w14:paraId="34930099" w14:textId="77777777" w:rsidR="00981EA1" w:rsidRDefault="00981EA1" w:rsidP="00981EA1">
      <w:pPr>
        <w:rPr>
          <w:rFonts w:ascii="Tahoma" w:hAnsi="Tahoma" w:cs="Tahoma"/>
        </w:rPr>
      </w:pPr>
    </w:p>
    <w:p w14:paraId="068AC69A" w14:textId="77777777" w:rsidR="00981EA1" w:rsidRDefault="00981EA1" w:rsidP="00981EA1">
      <w:pPr>
        <w:rPr>
          <w:rFonts w:ascii="Tahoma" w:hAnsi="Tahoma" w:cs="Tahoma"/>
        </w:rPr>
      </w:pPr>
    </w:p>
    <w:p w14:paraId="14F1AD55" w14:textId="77777777" w:rsidR="00981EA1" w:rsidRDefault="00981EA1" w:rsidP="00981EA1">
      <w:pPr>
        <w:rPr>
          <w:rFonts w:ascii="Tahoma" w:hAnsi="Tahoma" w:cs="Tahoma"/>
        </w:rPr>
      </w:pPr>
      <w:r>
        <w:rPr>
          <w:rFonts w:ascii="Tahoma" w:hAnsi="Tahoma" w:cs="Tahoma"/>
        </w:rPr>
        <w:t>How can a performer recover arousal levels and avoid catastrophe (14 marks)</w:t>
      </w:r>
    </w:p>
    <w:p w14:paraId="16934FE0" w14:textId="77777777" w:rsidR="00981EA1" w:rsidRDefault="00981EA1" w:rsidP="00981EA1">
      <w:pPr>
        <w:rPr>
          <w:rFonts w:ascii="Tahoma" w:hAnsi="Tahoma" w:cs="Tahoma"/>
        </w:rPr>
      </w:pPr>
    </w:p>
    <w:p w14:paraId="2C6C0E7B" w14:textId="77777777" w:rsidR="00981EA1" w:rsidRDefault="00981EA1" w:rsidP="00981EA1">
      <w:pPr>
        <w:rPr>
          <w:rFonts w:ascii="Tahoma" w:hAnsi="Tahoma" w:cs="Tahoma"/>
        </w:rPr>
      </w:pPr>
    </w:p>
    <w:p w14:paraId="487450D0" w14:textId="77777777" w:rsidR="00981EA1" w:rsidRDefault="00981EA1" w:rsidP="00981EA1">
      <w:pPr>
        <w:rPr>
          <w:rFonts w:ascii="Tahoma" w:hAnsi="Tahoma" w:cs="Tahoma"/>
        </w:rPr>
      </w:pPr>
    </w:p>
    <w:p w14:paraId="314D0405" w14:textId="77777777" w:rsidR="00981EA1" w:rsidRPr="00981EA1" w:rsidRDefault="00981EA1" w:rsidP="00981EA1">
      <w:pPr>
        <w:rPr>
          <w:rFonts w:ascii="Tahoma" w:hAnsi="Tahoma" w:cs="Tahoma"/>
        </w:rPr>
      </w:pPr>
    </w:p>
    <w:sectPr w:rsidR="00981EA1" w:rsidRPr="00981EA1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1ACA"/>
    <w:multiLevelType w:val="hybridMultilevel"/>
    <w:tmpl w:val="B4FC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9C"/>
    <w:rsid w:val="0057049C"/>
    <w:rsid w:val="00981EA1"/>
    <w:rsid w:val="00B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06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SAPURAN  GILL</dc:creator>
  <cp:keywords/>
  <dc:description/>
  <cp:lastModifiedBy>SAPURAN  GILL</cp:lastModifiedBy>
  <cp:revision>2</cp:revision>
  <dcterms:created xsi:type="dcterms:W3CDTF">2013-03-03T12:11:00Z</dcterms:created>
  <dcterms:modified xsi:type="dcterms:W3CDTF">2013-03-03T12:25:00Z</dcterms:modified>
</cp:coreProperties>
</file>